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0684" w:rsidRPr="00B35C0B" w:rsidRDefault="007E0684" w:rsidP="007E0684">
      <w:pPr>
        <w:ind w:firstLine="567"/>
        <w:jc w:val="both"/>
        <w:rPr>
          <w:rFonts w:ascii="Times New Roman" w:hAnsi="Times New Roman" w:cs="Times New Roman"/>
          <w:color w:val="393738"/>
          <w:sz w:val="24"/>
          <w:szCs w:val="24"/>
        </w:rPr>
      </w:pPr>
      <w:r w:rsidRPr="00B35C0B">
        <w:rPr>
          <w:rFonts w:ascii="Times New Roman" w:hAnsi="Times New Roman" w:cs="Times New Roman"/>
          <w:color w:val="393738"/>
          <w:sz w:val="24"/>
          <w:szCs w:val="24"/>
        </w:rPr>
        <w:t xml:space="preserve">Тело человека является проводником электрического тока. При протекании через организм человека электрический ток может произвести поражающее действие различного характера: </w:t>
      </w:r>
    </w:p>
    <w:p w:rsidR="007E0684" w:rsidRPr="00B35C0B" w:rsidRDefault="007E0684" w:rsidP="007E06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5C0B">
        <w:rPr>
          <w:rFonts w:ascii="Times New Roman" w:hAnsi="Times New Roman" w:cs="Times New Roman"/>
          <w:sz w:val="24"/>
          <w:szCs w:val="24"/>
        </w:rPr>
        <w:t xml:space="preserve">- </w:t>
      </w:r>
      <w:r w:rsidRPr="00B35C0B">
        <w:rPr>
          <w:rFonts w:ascii="Times New Roman" w:hAnsi="Times New Roman" w:cs="Times New Roman"/>
          <w:b/>
          <w:bCs/>
          <w:sz w:val="24"/>
          <w:szCs w:val="24"/>
        </w:rPr>
        <w:t xml:space="preserve">Тепловое (термическое) действие </w:t>
      </w:r>
      <w:r w:rsidRPr="00B35C0B">
        <w:rPr>
          <w:rFonts w:ascii="Times New Roman" w:hAnsi="Times New Roman" w:cs="Times New Roman"/>
          <w:sz w:val="24"/>
          <w:szCs w:val="24"/>
        </w:rPr>
        <w:t>проявляется в виде ожогов участка кожи, перегрева различных органов, а также возникающих в результате перегрева разрывов</w:t>
      </w:r>
      <w:r w:rsidRPr="00B35C0B">
        <w:rPr>
          <w:rFonts w:ascii="Times New Roman" w:hAnsi="Times New Roman" w:cs="Times New Roman"/>
          <w:sz w:val="24"/>
          <w:szCs w:val="24"/>
        </w:rPr>
        <w:br/>
        <w:t xml:space="preserve">кровеносных сосудов и нервных волокон. </w:t>
      </w:r>
    </w:p>
    <w:p w:rsidR="007E0684" w:rsidRPr="00B35C0B" w:rsidRDefault="007E0684" w:rsidP="007E06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5C0B">
        <w:rPr>
          <w:rFonts w:ascii="Times New Roman" w:hAnsi="Times New Roman" w:cs="Times New Roman"/>
          <w:sz w:val="24"/>
          <w:szCs w:val="24"/>
        </w:rPr>
        <w:t xml:space="preserve">- </w:t>
      </w:r>
      <w:r w:rsidRPr="00B35C0B">
        <w:rPr>
          <w:rFonts w:ascii="Times New Roman" w:hAnsi="Times New Roman" w:cs="Times New Roman"/>
          <w:b/>
          <w:bCs/>
          <w:sz w:val="24"/>
          <w:szCs w:val="24"/>
        </w:rPr>
        <w:t xml:space="preserve">Химическое (электролитическое) </w:t>
      </w:r>
      <w:r w:rsidRPr="00B35C0B">
        <w:rPr>
          <w:rFonts w:ascii="Times New Roman" w:hAnsi="Times New Roman" w:cs="Times New Roman"/>
          <w:sz w:val="24"/>
          <w:szCs w:val="24"/>
        </w:rPr>
        <w:t>действие ведет к электролизу крови и других содержащихся в организме человека растворов, что приводит к изменению их</w:t>
      </w:r>
      <w:r w:rsidRPr="00B35C0B">
        <w:rPr>
          <w:rFonts w:ascii="Times New Roman" w:hAnsi="Times New Roman" w:cs="Times New Roman"/>
          <w:sz w:val="24"/>
          <w:szCs w:val="24"/>
        </w:rPr>
        <w:br/>
        <w:t>физико-химических составов, а значит, и к нарушению нормального функционирования организма.</w:t>
      </w:r>
    </w:p>
    <w:p w:rsidR="007E0684" w:rsidRPr="00B35C0B" w:rsidRDefault="007E0684" w:rsidP="007E06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5C0B">
        <w:rPr>
          <w:rFonts w:ascii="Times New Roman" w:hAnsi="Times New Roman" w:cs="Times New Roman"/>
          <w:sz w:val="24"/>
          <w:szCs w:val="24"/>
        </w:rPr>
        <w:t xml:space="preserve">- </w:t>
      </w:r>
      <w:r w:rsidRPr="00B35C0B">
        <w:rPr>
          <w:rFonts w:ascii="Times New Roman" w:hAnsi="Times New Roman" w:cs="Times New Roman"/>
          <w:b/>
          <w:bCs/>
          <w:sz w:val="24"/>
          <w:szCs w:val="24"/>
        </w:rPr>
        <w:t xml:space="preserve">Биологическое действие </w:t>
      </w:r>
      <w:r w:rsidRPr="00B35C0B">
        <w:rPr>
          <w:rFonts w:ascii="Times New Roman" w:hAnsi="Times New Roman" w:cs="Times New Roman"/>
          <w:sz w:val="24"/>
          <w:szCs w:val="24"/>
        </w:rPr>
        <w:t>проявляется в опасном возбуждении живых клеток и тканей организма, в результате чего они могут погибнуть (паралич, дисфункция нервной системы).</w:t>
      </w:r>
    </w:p>
    <w:p w:rsidR="007E0684" w:rsidRPr="00B35C0B" w:rsidRDefault="007E0684" w:rsidP="007E06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5C0B">
        <w:rPr>
          <w:rFonts w:ascii="Times New Roman" w:hAnsi="Times New Roman" w:cs="Times New Roman"/>
          <w:b/>
          <w:bCs/>
          <w:sz w:val="24"/>
          <w:szCs w:val="24"/>
        </w:rPr>
        <w:t xml:space="preserve">- Механическое </w:t>
      </w:r>
      <w:r w:rsidRPr="00B35C0B">
        <w:rPr>
          <w:rFonts w:ascii="Times New Roman" w:hAnsi="Times New Roman" w:cs="Times New Roman"/>
          <w:sz w:val="24"/>
          <w:szCs w:val="24"/>
        </w:rPr>
        <w:t xml:space="preserve">(разрыв тканей, повреждение скелета), </w:t>
      </w:r>
    </w:p>
    <w:p w:rsidR="007E0684" w:rsidRPr="00B35C0B" w:rsidRDefault="007E0684" w:rsidP="007E06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5C0B">
        <w:rPr>
          <w:rFonts w:ascii="Times New Roman" w:hAnsi="Times New Roman" w:cs="Times New Roman"/>
          <w:sz w:val="24"/>
          <w:szCs w:val="24"/>
        </w:rPr>
        <w:t xml:space="preserve"> - </w:t>
      </w:r>
      <w:r w:rsidRPr="00B35C0B">
        <w:rPr>
          <w:rFonts w:ascii="Times New Roman" w:hAnsi="Times New Roman" w:cs="Times New Roman"/>
          <w:b/>
          <w:bCs/>
          <w:sz w:val="24"/>
          <w:szCs w:val="24"/>
        </w:rPr>
        <w:t xml:space="preserve">Световое </w:t>
      </w:r>
      <w:r w:rsidRPr="00B35C0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35C0B">
        <w:rPr>
          <w:rFonts w:ascii="Times New Roman" w:hAnsi="Times New Roman" w:cs="Times New Roman"/>
          <w:sz w:val="24"/>
          <w:szCs w:val="24"/>
        </w:rPr>
        <w:t>электроофтальмия</w:t>
      </w:r>
      <w:proofErr w:type="spellEnd"/>
      <w:r w:rsidRPr="00B35C0B">
        <w:rPr>
          <w:rFonts w:ascii="Times New Roman" w:hAnsi="Times New Roman" w:cs="Times New Roman"/>
          <w:sz w:val="24"/>
          <w:szCs w:val="24"/>
        </w:rPr>
        <w:t xml:space="preserve">-поражение глаз), </w:t>
      </w:r>
    </w:p>
    <w:p w:rsidR="007E0684" w:rsidRPr="00B35C0B" w:rsidRDefault="007E0684" w:rsidP="007E06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5C0B">
        <w:rPr>
          <w:rFonts w:ascii="Times New Roman" w:hAnsi="Times New Roman" w:cs="Times New Roman"/>
          <w:sz w:val="24"/>
          <w:szCs w:val="24"/>
        </w:rPr>
        <w:t xml:space="preserve">- </w:t>
      </w:r>
      <w:r w:rsidRPr="00B35C0B">
        <w:rPr>
          <w:rFonts w:ascii="Times New Roman" w:hAnsi="Times New Roman" w:cs="Times New Roman"/>
          <w:b/>
          <w:bCs/>
          <w:sz w:val="24"/>
          <w:szCs w:val="24"/>
        </w:rPr>
        <w:t>Комплексное</w:t>
      </w:r>
      <w:r w:rsidRPr="00B35C0B">
        <w:rPr>
          <w:rFonts w:ascii="Times New Roman" w:hAnsi="Times New Roman" w:cs="Times New Roman"/>
          <w:sz w:val="24"/>
          <w:szCs w:val="24"/>
        </w:rPr>
        <w:t>, включающее в себя одновременно несколько перечисленных выше</w:t>
      </w:r>
      <w:r w:rsidRPr="00B35C0B">
        <w:rPr>
          <w:rFonts w:ascii="Times New Roman" w:hAnsi="Times New Roman" w:cs="Times New Roman"/>
          <w:sz w:val="24"/>
          <w:szCs w:val="24"/>
        </w:rPr>
        <w:br/>
        <w:t>действий.</w:t>
      </w:r>
    </w:p>
    <w:p w:rsidR="007E0684" w:rsidRPr="001A0080" w:rsidRDefault="007E0684" w:rsidP="007E06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5C0B">
        <w:rPr>
          <w:rFonts w:ascii="TimesNewRomanPSMT-Identity-H" w:hAnsi="TimesNewRomanPSMT-Identity-H"/>
          <w:color w:val="393738"/>
          <w:sz w:val="24"/>
          <w:szCs w:val="24"/>
        </w:rPr>
        <w:t>Опасное и вредное воздействие на людей электрического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B35C0B">
        <w:rPr>
          <w:rFonts w:ascii="TimesNewRomanPSMT-Identity-H" w:hAnsi="TimesNewRomanPSMT-Identity-H"/>
          <w:color w:val="393738"/>
          <w:sz w:val="24"/>
          <w:szCs w:val="24"/>
        </w:rPr>
        <w:t xml:space="preserve">тока проявляется в виде </w:t>
      </w:r>
      <w:r w:rsidRPr="001A0080">
        <w:rPr>
          <w:rFonts w:ascii="Times New Roman" w:hAnsi="Times New Roman" w:cs="Times New Roman"/>
          <w:sz w:val="24"/>
          <w:szCs w:val="24"/>
        </w:rPr>
        <w:t>э</w:t>
      </w:r>
      <w:r w:rsidRPr="001A0080">
        <w:rPr>
          <w:rFonts w:ascii="Times New Roman" w:hAnsi="Times New Roman" w:cs="Times New Roman"/>
          <w:b/>
          <w:bCs/>
          <w:sz w:val="24"/>
          <w:szCs w:val="24"/>
        </w:rPr>
        <w:t xml:space="preserve">лектрических ударов и </w:t>
      </w:r>
      <w:proofErr w:type="spellStart"/>
      <w:r w:rsidRPr="001A0080">
        <w:rPr>
          <w:rFonts w:ascii="Times New Roman" w:hAnsi="Times New Roman" w:cs="Times New Roman"/>
          <w:b/>
          <w:bCs/>
          <w:sz w:val="24"/>
          <w:szCs w:val="24"/>
        </w:rPr>
        <w:t>электротравм</w:t>
      </w:r>
      <w:proofErr w:type="spellEnd"/>
      <w:r w:rsidRPr="001A0080">
        <w:rPr>
          <w:rFonts w:ascii="Times New Roman" w:hAnsi="Times New Roman" w:cs="Times New Roman"/>
          <w:sz w:val="24"/>
          <w:szCs w:val="24"/>
        </w:rPr>
        <w:t>.</w:t>
      </w:r>
    </w:p>
    <w:p w:rsidR="007E0684" w:rsidRPr="00BC1996" w:rsidRDefault="007E0684" w:rsidP="007E06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1996">
        <w:rPr>
          <w:rFonts w:ascii="Times New Roman" w:hAnsi="Times New Roman" w:cs="Times New Roman"/>
          <w:sz w:val="24"/>
          <w:szCs w:val="24"/>
        </w:rPr>
        <w:t>Электрические травмы — это чётко выраженные местные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1996">
        <w:rPr>
          <w:rFonts w:ascii="Times New Roman" w:hAnsi="Times New Roman" w:cs="Times New Roman"/>
          <w:sz w:val="24"/>
          <w:szCs w:val="24"/>
        </w:rPr>
        <w:t>повреждения тканей организма, вызванные воздействием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1996">
        <w:rPr>
          <w:rFonts w:ascii="Times New Roman" w:hAnsi="Times New Roman" w:cs="Times New Roman"/>
          <w:sz w:val="24"/>
          <w:szCs w:val="24"/>
        </w:rPr>
        <w:t>электрического тока или электрической дуги.</w:t>
      </w:r>
    </w:p>
    <w:p w:rsidR="007E0684" w:rsidRPr="00BC1996" w:rsidRDefault="007E0684" w:rsidP="007E06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1996">
        <w:rPr>
          <w:rFonts w:ascii="Times New Roman" w:hAnsi="Times New Roman" w:cs="Times New Roman"/>
          <w:sz w:val="24"/>
          <w:szCs w:val="24"/>
        </w:rPr>
        <w:t xml:space="preserve">Различают следующие виды </w:t>
      </w:r>
      <w:proofErr w:type="spellStart"/>
      <w:r w:rsidRPr="00BC1996">
        <w:rPr>
          <w:rFonts w:ascii="Times New Roman" w:hAnsi="Times New Roman" w:cs="Times New Roman"/>
          <w:sz w:val="24"/>
          <w:szCs w:val="24"/>
        </w:rPr>
        <w:t>электротравм</w:t>
      </w:r>
      <w:proofErr w:type="spellEnd"/>
      <w:r w:rsidRPr="00BC1996">
        <w:rPr>
          <w:rFonts w:ascii="Times New Roman" w:hAnsi="Times New Roman" w:cs="Times New Roman"/>
          <w:sz w:val="24"/>
          <w:szCs w:val="24"/>
        </w:rPr>
        <w:t>:</w:t>
      </w:r>
    </w:p>
    <w:p w:rsidR="007E0684" w:rsidRDefault="007E0684" w:rsidP="007E06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C1996">
        <w:rPr>
          <w:rFonts w:ascii="Times New Roman" w:hAnsi="Times New Roman" w:cs="Times New Roman"/>
          <w:sz w:val="24"/>
          <w:szCs w:val="24"/>
        </w:rPr>
        <w:t xml:space="preserve"> </w:t>
      </w:r>
      <w:r w:rsidRPr="000C79D0">
        <w:rPr>
          <w:rFonts w:ascii="Times New Roman" w:hAnsi="Times New Roman" w:cs="Times New Roman"/>
          <w:b/>
          <w:sz w:val="24"/>
          <w:szCs w:val="24"/>
        </w:rPr>
        <w:t>электрические ожоги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C79D0">
        <w:rPr>
          <w:rFonts w:ascii="Times New Roman" w:hAnsi="Times New Roman" w:cs="Times New Roman"/>
          <w:sz w:val="24"/>
          <w:szCs w:val="24"/>
        </w:rPr>
        <w:t>возникают при различных коротких замыканиях,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9D0">
        <w:rPr>
          <w:rFonts w:ascii="Times New Roman" w:hAnsi="Times New Roman" w:cs="Times New Roman"/>
          <w:sz w:val="24"/>
          <w:szCs w:val="24"/>
        </w:rPr>
        <w:t>сопровождающихся искрением, сильным нагревом проводников, загоранием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9D0">
        <w:rPr>
          <w:rFonts w:ascii="Times New Roman" w:hAnsi="Times New Roman" w:cs="Times New Roman"/>
          <w:sz w:val="24"/>
          <w:szCs w:val="24"/>
        </w:rPr>
        <w:t>электрической дуги. Электрические ожоги могут иметь различную тяжесть (1 - 4 степени).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9D0">
        <w:rPr>
          <w:rFonts w:ascii="Times New Roman" w:hAnsi="Times New Roman" w:cs="Times New Roman"/>
          <w:sz w:val="24"/>
          <w:szCs w:val="24"/>
        </w:rPr>
        <w:t>Ожоги 1 и 2 степеней (покраснение кожи, образование пузырей) чаще имеют место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9D0">
        <w:rPr>
          <w:rFonts w:ascii="Times New Roman" w:hAnsi="Times New Roman" w:cs="Times New Roman"/>
          <w:sz w:val="24"/>
          <w:szCs w:val="24"/>
        </w:rPr>
        <w:t xml:space="preserve">электроустановках напряжением до 1000 В, более тяжелые ожоги - 3 и 4 </w:t>
      </w:r>
      <w:proofErr w:type="gramStart"/>
      <w:r w:rsidRPr="000C79D0">
        <w:rPr>
          <w:rFonts w:ascii="Times New Roman" w:hAnsi="Times New Roman" w:cs="Times New Roman"/>
          <w:sz w:val="24"/>
          <w:szCs w:val="24"/>
        </w:rPr>
        <w:t>степеней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C79D0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0C79D0">
        <w:rPr>
          <w:rFonts w:ascii="Times New Roman" w:hAnsi="Times New Roman" w:cs="Times New Roman"/>
          <w:sz w:val="24"/>
          <w:szCs w:val="24"/>
        </w:rPr>
        <w:t>омертвение всей толщи кожи, обугливание тканей) вызываются, как правило,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9D0">
        <w:rPr>
          <w:rFonts w:ascii="Times New Roman" w:hAnsi="Times New Roman" w:cs="Times New Roman"/>
          <w:sz w:val="24"/>
          <w:szCs w:val="24"/>
        </w:rPr>
        <w:t>электрической дугой в электроустановках напряжением выше 1000 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E0684" w:rsidRPr="00BC1996" w:rsidRDefault="007E0684" w:rsidP="007E06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2E63D49" wp14:editId="65C9F142">
            <wp:extent cx="1497600" cy="1215158"/>
            <wp:effectExtent l="0" t="0" r="762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99067" cy="1216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684" w:rsidRDefault="007E0684" w:rsidP="007E06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C1996">
        <w:rPr>
          <w:rFonts w:ascii="Times New Roman" w:hAnsi="Times New Roman" w:cs="Times New Roman"/>
          <w:sz w:val="24"/>
          <w:szCs w:val="24"/>
        </w:rPr>
        <w:t xml:space="preserve"> </w:t>
      </w:r>
      <w:r w:rsidRPr="000C79D0">
        <w:rPr>
          <w:rFonts w:ascii="Times New Roman" w:hAnsi="Times New Roman" w:cs="Times New Roman"/>
          <w:b/>
          <w:sz w:val="24"/>
          <w:szCs w:val="24"/>
        </w:rPr>
        <w:t>электрические знаки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C79D0">
        <w:rPr>
          <w:rFonts w:ascii="TimesNewRomanPSMT-Identity-H" w:hAnsi="TimesNewRomanPSMT-Identity-H"/>
          <w:color w:val="393738"/>
          <w:sz w:val="24"/>
          <w:szCs w:val="24"/>
        </w:rPr>
        <w:t xml:space="preserve">то четко очерченные пятна серого или </w:t>
      </w:r>
      <w:proofErr w:type="spellStart"/>
      <w:r w:rsidRPr="000C79D0">
        <w:rPr>
          <w:rFonts w:ascii="TimesNewRomanPSMT-Identity-H" w:hAnsi="TimesNewRomanPSMT-Identity-H"/>
          <w:color w:val="393738"/>
          <w:sz w:val="24"/>
          <w:szCs w:val="24"/>
        </w:rPr>
        <w:t>бледножелтого</w:t>
      </w:r>
      <w:proofErr w:type="spellEnd"/>
      <w:r w:rsidRPr="000C79D0">
        <w:rPr>
          <w:rFonts w:ascii="TimesNewRomanPSMT-Identity-H" w:hAnsi="TimesNewRomanPSMT-Identity-H"/>
          <w:color w:val="393738"/>
          <w:sz w:val="24"/>
          <w:szCs w:val="24"/>
        </w:rPr>
        <w:t xml:space="preserve"> цвета на поверхности кожи человека, подвергнувшейся действию тока. В отличие</w:t>
      </w:r>
      <w:r w:rsidRPr="000C79D0">
        <w:rPr>
          <w:rFonts w:ascii="TimesNewRomanPSMT-Identity-H" w:hAnsi="TimesNewRomanPSMT-Identity-H"/>
          <w:color w:val="393738"/>
        </w:rPr>
        <w:br/>
      </w:r>
      <w:r w:rsidRPr="000C79D0">
        <w:rPr>
          <w:rFonts w:ascii="TimesNewRomanPSMT-Identity-H" w:hAnsi="TimesNewRomanPSMT-Identity-H"/>
          <w:color w:val="393738"/>
          <w:sz w:val="24"/>
          <w:szCs w:val="24"/>
        </w:rPr>
        <w:t>от ожогов, электрические знаки обычно возникают при хорошем контакте кожи с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0C79D0">
        <w:rPr>
          <w:rFonts w:ascii="TimesNewRomanPSMT-Identity-H" w:hAnsi="TimesNewRomanPSMT-Identity-H"/>
          <w:color w:val="393738"/>
          <w:sz w:val="24"/>
          <w:szCs w:val="24"/>
        </w:rPr>
        <w:t>электродом. По внешнему виду - круглые или эллиптические образования серого или</w:t>
      </w:r>
      <w:r w:rsidRPr="000C79D0">
        <w:rPr>
          <w:rFonts w:ascii="TimesNewRomanPSMT-Identity-H" w:hAnsi="TimesNewRomanPSMT-Identity-H"/>
          <w:color w:val="393738"/>
        </w:rPr>
        <w:br/>
      </w:r>
      <w:r w:rsidRPr="000C79D0">
        <w:rPr>
          <w:rFonts w:ascii="TimesNewRomanPSMT-Identity-H" w:hAnsi="TimesNewRomanPSMT-Identity-H"/>
          <w:color w:val="393738"/>
          <w:sz w:val="24"/>
          <w:szCs w:val="24"/>
        </w:rPr>
        <w:lastRenderedPageBreak/>
        <w:t>желтоватого цвета с резко очерченными краями. Размеры не более 5-10 мм.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0C79D0">
        <w:rPr>
          <w:rFonts w:ascii="TimesNewRomanPSMT-Identity-H" w:hAnsi="TimesNewRomanPSMT-Identity-H"/>
          <w:color w:val="393738"/>
          <w:sz w:val="24"/>
          <w:szCs w:val="24"/>
        </w:rPr>
        <w:t>Болезненных ощущений не вызывают, со временем исчезают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E0684" w:rsidRPr="00BC1996" w:rsidRDefault="007E0684" w:rsidP="007E06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F3965B8" wp14:editId="27FFF72C">
            <wp:extent cx="1569600" cy="1130781"/>
            <wp:effectExtent l="0" t="0" r="0" b="0"/>
            <wp:docPr id="2" name="Рисунок 2" descr="Действие электрического тока на человека: виды электрических трав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Действие электрического тока на человека: виды электрических травм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680" cy="1130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0684" w:rsidRDefault="007E0684" w:rsidP="007E06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E7506">
        <w:rPr>
          <w:rFonts w:ascii="Times New Roman" w:hAnsi="Times New Roman" w:cs="Times New Roman"/>
          <w:b/>
          <w:sz w:val="24"/>
          <w:szCs w:val="24"/>
        </w:rPr>
        <w:t>металлизация кожи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5F1FB1">
        <w:rPr>
          <w:rFonts w:ascii="TimesNewRomanPSMT-Identity-H" w:hAnsi="TimesNewRomanPSMT-Identity-H"/>
          <w:color w:val="393738"/>
          <w:sz w:val="24"/>
          <w:szCs w:val="24"/>
        </w:rPr>
        <w:t>это проникновение в верхние слои кожи мельчайших частиц</w:t>
      </w:r>
      <w:r w:rsidRPr="005F1FB1">
        <w:rPr>
          <w:rFonts w:ascii="TimesNewRomanPSMT-Identity-H" w:hAnsi="TimesNewRomanPSMT-Identity-H"/>
          <w:color w:val="393738"/>
        </w:rPr>
        <w:br/>
      </w:r>
      <w:r w:rsidRPr="005F1FB1">
        <w:rPr>
          <w:rFonts w:ascii="TimesNewRomanPSMT-Identity-H" w:hAnsi="TimesNewRomanPSMT-Identity-H"/>
          <w:color w:val="393738"/>
          <w:sz w:val="24"/>
          <w:szCs w:val="24"/>
        </w:rPr>
        <w:t>расплавившегося под действием электрической дуги металла. Металлизированный</w:t>
      </w:r>
      <w:r w:rsidRPr="005F1FB1">
        <w:rPr>
          <w:rFonts w:ascii="TimesNewRomanPSMT-Identity-H" w:hAnsi="TimesNewRomanPSMT-Identity-H"/>
          <w:color w:val="393738"/>
        </w:rPr>
        <w:br/>
      </w:r>
      <w:r w:rsidRPr="005F1FB1">
        <w:rPr>
          <w:rFonts w:ascii="TimesNewRomanPSMT-Identity-H" w:hAnsi="TimesNewRomanPSMT-Identity-H"/>
          <w:color w:val="393738"/>
          <w:sz w:val="24"/>
          <w:szCs w:val="24"/>
        </w:rPr>
        <w:t>участок кожи человека приобретает серый цвет, становится жёстким и шершавым,</w:t>
      </w:r>
      <w:r w:rsidRPr="005F1FB1">
        <w:rPr>
          <w:rFonts w:ascii="TimesNewRomanPSMT-Identity-H" w:hAnsi="TimesNewRomanPSMT-Identity-H"/>
          <w:color w:val="393738"/>
        </w:rPr>
        <w:br/>
      </w:r>
      <w:r w:rsidRPr="005F1FB1">
        <w:rPr>
          <w:rFonts w:ascii="TimesNewRomanPSMT-Identity-H" w:hAnsi="TimesNewRomanPSMT-Identity-H"/>
          <w:color w:val="393738"/>
          <w:sz w:val="24"/>
          <w:szCs w:val="24"/>
        </w:rPr>
        <w:t>вызывает болезненные ощущения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E0684" w:rsidRPr="00BC1996" w:rsidRDefault="007E0684" w:rsidP="007E06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1BA16B9" wp14:editId="7B067279">
            <wp:extent cx="1144800" cy="1650352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54387" cy="1664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684" w:rsidRDefault="007E0684" w:rsidP="007E06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C1996">
        <w:rPr>
          <w:rFonts w:ascii="Times New Roman" w:hAnsi="Times New Roman" w:cs="Times New Roman"/>
          <w:sz w:val="24"/>
          <w:szCs w:val="24"/>
        </w:rPr>
        <w:t xml:space="preserve"> </w:t>
      </w:r>
      <w:r w:rsidRPr="005E7506">
        <w:rPr>
          <w:rFonts w:ascii="Times New Roman" w:hAnsi="Times New Roman" w:cs="Times New Roman"/>
          <w:b/>
          <w:sz w:val="24"/>
          <w:szCs w:val="24"/>
        </w:rPr>
        <w:t>механические повреждения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E7506">
        <w:rPr>
          <w:rFonts w:ascii="TimesNewRomanPSMT-Identity-H" w:hAnsi="TimesNewRomanPSMT-Identity-H"/>
          <w:color w:val="393738"/>
          <w:sz w:val="24"/>
          <w:szCs w:val="24"/>
        </w:rPr>
        <w:t xml:space="preserve"> являются результатом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5E7506">
        <w:rPr>
          <w:rFonts w:ascii="TimesNewRomanPSMT-Identity-H" w:hAnsi="TimesNewRomanPSMT-Identity-H"/>
          <w:color w:val="393738"/>
          <w:sz w:val="24"/>
          <w:szCs w:val="24"/>
        </w:rPr>
        <w:t>непроизвольных судорожных сокращений мышц,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5E7506">
        <w:rPr>
          <w:rFonts w:ascii="TimesNewRomanPSMT-Identity-H" w:hAnsi="TimesNewRomanPSMT-Identity-H"/>
          <w:color w:val="393738"/>
          <w:sz w:val="24"/>
          <w:szCs w:val="24"/>
        </w:rPr>
        <w:t>вызванных протеканием через человека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5E7506">
        <w:rPr>
          <w:rFonts w:ascii="TimesNewRomanPSMT-Identity-H" w:hAnsi="TimesNewRomanPSMT-Identity-H"/>
          <w:color w:val="393738"/>
          <w:sz w:val="24"/>
          <w:szCs w:val="24"/>
        </w:rPr>
        <w:t>электрического тока. Судорожные сокращения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5E7506">
        <w:rPr>
          <w:rFonts w:ascii="TimesNewRomanPSMT-Identity-H" w:hAnsi="TimesNewRomanPSMT-Identity-H"/>
          <w:color w:val="393738"/>
          <w:sz w:val="24"/>
          <w:szCs w:val="24"/>
        </w:rPr>
        <w:t>мышц могут привести к разрыву кожи, кровеносных</w:t>
      </w:r>
      <w:r w:rsidRPr="005E7506">
        <w:rPr>
          <w:rFonts w:ascii="TimesNewRomanPSMT-Identity-H" w:hAnsi="TimesNewRomanPSMT-Identity-H"/>
          <w:color w:val="393738"/>
        </w:rPr>
        <w:br/>
      </w:r>
      <w:r w:rsidRPr="005E7506">
        <w:rPr>
          <w:rFonts w:ascii="TimesNewRomanPSMT-Identity-H" w:hAnsi="TimesNewRomanPSMT-Identity-H"/>
          <w:color w:val="393738"/>
          <w:sz w:val="24"/>
          <w:szCs w:val="24"/>
        </w:rPr>
        <w:t>сосудов и нервов, сухожилий и даже вывихам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5E7506">
        <w:rPr>
          <w:rFonts w:ascii="TimesNewRomanPSMT-Identity-H" w:hAnsi="TimesNewRomanPSMT-Identity-H"/>
          <w:color w:val="393738"/>
          <w:sz w:val="24"/>
          <w:szCs w:val="24"/>
        </w:rPr>
        <w:t>суставов и переломам костей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E0684" w:rsidRDefault="007E0684" w:rsidP="007E06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1627FCC" wp14:editId="7ACD880D">
            <wp:extent cx="2059200" cy="99592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59958" cy="996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684" w:rsidRDefault="007E0684" w:rsidP="007E0684">
      <w:pPr>
        <w:ind w:firstLine="567"/>
        <w:jc w:val="both"/>
        <w:rPr>
          <w:rStyle w:val="fontstyle21"/>
        </w:rPr>
      </w:pPr>
      <w:r w:rsidRPr="00D46CB2">
        <w:rPr>
          <w:rStyle w:val="fontstyle01"/>
          <w:rFonts w:ascii="Times New Roman" w:hAnsi="Times New Roman" w:cs="Times New Roman"/>
          <w:color w:val="auto"/>
        </w:rPr>
        <w:t xml:space="preserve">Электрический удар </w:t>
      </w:r>
      <w:r w:rsidRPr="00D46CB2">
        <w:rPr>
          <w:rStyle w:val="fontstyle21"/>
          <w:rFonts w:ascii="Times New Roman" w:hAnsi="Times New Roman" w:cs="Times New Roman"/>
          <w:color w:val="auto"/>
        </w:rPr>
        <w:t>—</w:t>
      </w:r>
      <w:r w:rsidRPr="00D46CB2">
        <w:rPr>
          <w:rStyle w:val="fontstyle21"/>
          <w:color w:val="auto"/>
        </w:rPr>
        <w:t xml:space="preserve"> </w:t>
      </w:r>
      <w:r>
        <w:rPr>
          <w:rStyle w:val="fontstyle21"/>
        </w:rPr>
        <w:t>поражение электрическим током организма в целом, вызывающее в нём нарушение физиологических процессов, проявляющееся в судорожном сокращении мышц, потере сознания, частичном или полном прекращении дыхания и сердечной деятельности. В наиболее тяжелых случаях электрический удар может привести смертельному исходу.</w:t>
      </w:r>
    </w:p>
    <w:p w:rsidR="007E0684" w:rsidRDefault="007E0684" w:rsidP="007E0684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820489">
        <w:rPr>
          <w:rFonts w:ascii="TimesNewRomanPSMT-Identity-H" w:hAnsi="TimesNewRomanPSMT-Identity-H"/>
          <w:color w:val="393738"/>
          <w:sz w:val="24"/>
          <w:szCs w:val="24"/>
        </w:rPr>
        <w:t>По степени воздействия на организм человека различаются четыре стадии:</w:t>
      </w:r>
    </w:p>
    <w:p w:rsidR="007E0684" w:rsidRDefault="007E0684" w:rsidP="007E0684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820489">
        <w:rPr>
          <w:rFonts w:ascii="TimesNewRomanPSMT-Identity-H" w:hAnsi="TimesNewRomanPSMT-Identity-H"/>
          <w:color w:val="393738"/>
          <w:sz w:val="24"/>
          <w:szCs w:val="24"/>
        </w:rPr>
        <w:t>I – слабые, судорожные сокращения мышц;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</w:p>
    <w:p w:rsidR="007E0684" w:rsidRDefault="007E0684" w:rsidP="007E0684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820489">
        <w:rPr>
          <w:rFonts w:ascii="TimesNewRomanPSMT-Identity-H" w:hAnsi="TimesNewRomanPSMT-Identity-H"/>
          <w:color w:val="393738"/>
          <w:sz w:val="24"/>
          <w:szCs w:val="24"/>
        </w:rPr>
        <w:t>II – судорожные сокращения мышц, потеря сознания;</w:t>
      </w:r>
    </w:p>
    <w:p w:rsidR="007E0684" w:rsidRDefault="007E0684" w:rsidP="007E0684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820489">
        <w:rPr>
          <w:rFonts w:ascii="TimesNewRomanPSMT-Identity-H" w:hAnsi="TimesNewRomanPSMT-Identity-H"/>
          <w:color w:val="393738"/>
          <w:sz w:val="24"/>
          <w:szCs w:val="24"/>
        </w:rPr>
        <w:t>III - потеря сознания, нарушение сердечной и дыхательной деятельности;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</w:p>
    <w:p w:rsidR="007E0684" w:rsidRDefault="007E0684" w:rsidP="007E0684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820489">
        <w:rPr>
          <w:rFonts w:ascii="TimesNewRomanPSMT-Identity-H" w:hAnsi="TimesNewRomanPSMT-Identity-H"/>
          <w:color w:val="393738"/>
          <w:sz w:val="24"/>
          <w:szCs w:val="24"/>
        </w:rPr>
        <w:lastRenderedPageBreak/>
        <w:t>IV – клиническая смерть, т.е. отсутствие дыхания и кровообращения.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</w:p>
    <w:p w:rsidR="007E0684" w:rsidRDefault="007E0684" w:rsidP="007E0684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820489">
        <w:rPr>
          <w:rFonts w:ascii="TimesNewRomanPSMT-Identity-H" w:hAnsi="TimesNewRomanPSMT-Identity-H"/>
          <w:color w:val="393738"/>
          <w:sz w:val="24"/>
          <w:szCs w:val="24"/>
        </w:rPr>
        <w:t xml:space="preserve">В результате тяжелых форм электрического удара и </w:t>
      </w:r>
      <w:proofErr w:type="spellStart"/>
      <w:r w:rsidRPr="00820489">
        <w:rPr>
          <w:rFonts w:ascii="TimesNewRomanPSMT-Identity-H" w:hAnsi="TimesNewRomanPSMT-Identity-H"/>
          <w:color w:val="393738"/>
          <w:sz w:val="24"/>
          <w:szCs w:val="24"/>
        </w:rPr>
        <w:t>электротравм</w:t>
      </w:r>
      <w:proofErr w:type="spellEnd"/>
      <w:r w:rsidRPr="00820489">
        <w:rPr>
          <w:rFonts w:ascii="TimesNewRomanPSMT-Identity-H" w:hAnsi="TimesNewRomanPSMT-Identity-H"/>
          <w:color w:val="393738"/>
          <w:sz w:val="24"/>
          <w:szCs w:val="24"/>
        </w:rPr>
        <w:t>, человек может оказаться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820489">
        <w:rPr>
          <w:rFonts w:ascii="TimesNewRomanPSMT-Identity-H" w:hAnsi="TimesNewRomanPSMT-Identity-H"/>
          <w:color w:val="393738"/>
          <w:sz w:val="24"/>
          <w:szCs w:val="24"/>
        </w:rPr>
        <w:t>в состоянии клинической смерти – у него прекращается дыхание и кровообращение. При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820489">
        <w:rPr>
          <w:rFonts w:ascii="TimesNewRomanPSMT-Identity-H" w:hAnsi="TimesNewRomanPSMT-Identity-H"/>
          <w:color w:val="393738"/>
          <w:sz w:val="24"/>
          <w:szCs w:val="24"/>
        </w:rPr>
        <w:t xml:space="preserve">отсутствии медицинской помощи клиническая смерть может </w:t>
      </w:r>
      <w:proofErr w:type="gramStart"/>
      <w:r w:rsidRPr="00820489">
        <w:rPr>
          <w:rFonts w:ascii="TimesNewRomanPSMT-Identity-H" w:hAnsi="TimesNewRomanPSMT-Identity-H"/>
          <w:color w:val="393738"/>
          <w:sz w:val="24"/>
          <w:szCs w:val="24"/>
        </w:rPr>
        <w:t>перейти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820489">
        <w:rPr>
          <w:rFonts w:ascii="TimesNewRomanPSMT-Identity-H" w:hAnsi="TimesNewRomanPSMT-Identity-H"/>
          <w:color w:val="393738"/>
          <w:sz w:val="24"/>
          <w:szCs w:val="24"/>
        </w:rPr>
        <w:t xml:space="preserve"> в</w:t>
      </w:r>
      <w:proofErr w:type="gramEnd"/>
      <w:r w:rsidRPr="00820489">
        <w:rPr>
          <w:rFonts w:ascii="TimesNewRomanPSMT-Identity-H" w:hAnsi="TimesNewRomanPSMT-Identity-H"/>
          <w:color w:val="393738"/>
          <w:sz w:val="24"/>
          <w:szCs w:val="24"/>
        </w:rPr>
        <w:t xml:space="preserve"> смерть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820489">
        <w:rPr>
          <w:rFonts w:ascii="TimesNewRomanPSMT-Identity-H" w:hAnsi="TimesNewRomanPSMT-Identity-H"/>
          <w:color w:val="393738"/>
          <w:sz w:val="24"/>
          <w:szCs w:val="24"/>
        </w:rPr>
        <w:t>биологическую. Однако в ряде случаев при правильной медицинской помощи и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820489">
        <w:rPr>
          <w:rFonts w:ascii="TimesNewRomanPSMT-Identity-H" w:hAnsi="TimesNewRomanPSMT-Identity-H"/>
          <w:color w:val="393738"/>
          <w:sz w:val="24"/>
          <w:szCs w:val="24"/>
        </w:rPr>
        <w:t>проведенных реанимационных мероприятиях (искусственном дыхании и массаже сердца)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820489">
        <w:rPr>
          <w:rFonts w:ascii="TimesNewRomanPSMT-Identity-H" w:hAnsi="TimesNewRomanPSMT-Identity-H"/>
          <w:color w:val="393738"/>
          <w:sz w:val="24"/>
          <w:szCs w:val="24"/>
        </w:rPr>
        <w:t>можно добиться оживления пострадавшего.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820489">
        <w:rPr>
          <w:rFonts w:ascii="TimesNewRomanPSMT-Identity-H" w:hAnsi="TimesNewRomanPSMT-Identity-H"/>
          <w:color w:val="393738"/>
          <w:sz w:val="24"/>
          <w:szCs w:val="24"/>
        </w:rPr>
        <w:t>Непосредственными причинами смерти человека, пораженного электрическим током,</w:t>
      </w:r>
      <w:r w:rsidRPr="00820489">
        <w:rPr>
          <w:rFonts w:ascii="TimesNewRomanPSMT-Identity-H" w:hAnsi="TimesNewRomanPSMT-Identity-H"/>
          <w:color w:val="393738"/>
        </w:rPr>
        <w:br/>
      </w:r>
      <w:r w:rsidRPr="00820489">
        <w:rPr>
          <w:rFonts w:ascii="TimesNewRomanPSMT-Identity-H" w:hAnsi="TimesNewRomanPSMT-Identity-H"/>
          <w:color w:val="393738"/>
          <w:sz w:val="24"/>
          <w:szCs w:val="24"/>
        </w:rPr>
        <w:t>является прекращение работы сердца, остановка дыхания и, так называемый,</w:t>
      </w:r>
      <w:r w:rsidRPr="00820489">
        <w:rPr>
          <w:rFonts w:ascii="TimesNewRomanPSMT-Identity-H" w:hAnsi="TimesNewRomanPSMT-Identity-H"/>
          <w:color w:val="393738"/>
        </w:rPr>
        <w:br/>
      </w:r>
      <w:r w:rsidRPr="00820489">
        <w:rPr>
          <w:rFonts w:ascii="TimesNewRomanPSMT-Identity-H" w:hAnsi="TimesNewRomanPSMT-Identity-H"/>
          <w:color w:val="393738"/>
          <w:sz w:val="24"/>
          <w:szCs w:val="24"/>
        </w:rPr>
        <w:t>электрический шок (тяжел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ая </w:t>
      </w:r>
      <w:r w:rsidRPr="00820489">
        <w:rPr>
          <w:rFonts w:ascii="TimesNewRomanPSMT-Identity-H" w:hAnsi="TimesNewRomanPSMT-Identity-H"/>
          <w:color w:val="393738"/>
          <w:sz w:val="24"/>
          <w:szCs w:val="24"/>
        </w:rPr>
        <w:t>нервно-рефлекторн</w:t>
      </w:r>
      <w:r>
        <w:rPr>
          <w:rFonts w:ascii="TimesNewRomanPSMT-Identity-H" w:hAnsi="TimesNewRomanPSMT-Identity-H"/>
          <w:color w:val="393738"/>
          <w:sz w:val="24"/>
          <w:szCs w:val="24"/>
        </w:rPr>
        <w:t>ая</w:t>
      </w:r>
      <w:r w:rsidRPr="00820489">
        <w:rPr>
          <w:rFonts w:ascii="TimesNewRomanPSMT-Identity-H" w:hAnsi="TimesNewRomanPSMT-Identity-H"/>
          <w:color w:val="393738"/>
          <w:sz w:val="24"/>
          <w:szCs w:val="24"/>
        </w:rPr>
        <w:t xml:space="preserve"> реакци</w:t>
      </w:r>
      <w:r>
        <w:rPr>
          <w:rFonts w:ascii="TimesNewRomanPSMT-Identity-H" w:hAnsi="TimesNewRomanPSMT-Identity-H"/>
          <w:color w:val="393738"/>
          <w:sz w:val="24"/>
          <w:szCs w:val="24"/>
        </w:rPr>
        <w:t>я</w:t>
      </w:r>
      <w:r w:rsidRPr="00820489">
        <w:rPr>
          <w:rFonts w:ascii="TimesNewRomanPSMT-Identity-H" w:hAnsi="TimesNewRomanPSMT-Identity-H"/>
          <w:color w:val="393738"/>
          <w:sz w:val="24"/>
          <w:szCs w:val="24"/>
        </w:rPr>
        <w:t xml:space="preserve"> организма).</w:t>
      </w:r>
    </w:p>
    <w:p w:rsidR="00D668D3" w:rsidRDefault="00D668D3">
      <w:bookmarkStart w:id="0" w:name="_GoBack"/>
      <w:bookmarkEnd w:id="0"/>
    </w:p>
    <w:sectPr w:rsidR="00D668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-Identity-H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F1E"/>
    <w:rsid w:val="00593F1E"/>
    <w:rsid w:val="007E0684"/>
    <w:rsid w:val="00D6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851AB6-2BDD-41EC-9CA6-08450461A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068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7E0684"/>
    <w:rPr>
      <w:b/>
      <w:bCs/>
      <w:i w:val="0"/>
      <w:iCs w:val="0"/>
      <w:color w:val="224C65"/>
      <w:sz w:val="24"/>
      <w:szCs w:val="24"/>
    </w:rPr>
  </w:style>
  <w:style w:type="character" w:customStyle="1" w:styleId="fontstyle21">
    <w:name w:val="fontstyle21"/>
    <w:basedOn w:val="a0"/>
    <w:rsid w:val="007E0684"/>
    <w:rPr>
      <w:rFonts w:ascii="TimesNewRomanPSMT-Identity-H" w:hAnsi="TimesNewRomanPSMT-Identity-H" w:hint="default"/>
      <w:b w:val="0"/>
      <w:bCs w:val="0"/>
      <w:i w:val="0"/>
      <w:iCs w:val="0"/>
      <w:color w:val="393738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608</Words>
  <Characters>3472</Characters>
  <Application>Microsoft Office Word</Application>
  <DocSecurity>0</DocSecurity>
  <Lines>28</Lines>
  <Paragraphs>8</Paragraphs>
  <ScaleCrop>false</ScaleCrop>
  <Company/>
  <LinksUpToDate>false</LinksUpToDate>
  <CharactersWithSpaces>4072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Денисов</dc:creator>
  <cp:keywords/>
  <dc:description/>
  <cp:lastModifiedBy>Игорь Денисов</cp:lastModifiedBy>
  <cp:revision>2</cp:revision>
  <dcterms:created xsi:type="dcterms:W3CDTF">2022-09-29T10:50:00Z</dcterms:created>
  <dcterms:modified xsi:type="dcterms:W3CDTF">2022-09-29T10:51:00Z</dcterms:modified>
</cp:coreProperties>
</file>